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BC" w:rsidRPr="00D41AE9" w:rsidRDefault="00C359BC" w:rsidP="00C359BC">
      <w:pPr>
        <w:rPr>
          <w:rFonts w:ascii="Arial" w:hAnsi="Arial" w:cs="Arial"/>
          <w:b/>
          <w:bCs/>
          <w:lang w:val="ru-RU"/>
        </w:rPr>
      </w:pPr>
      <w:r w:rsidRPr="00D41AE9">
        <w:rPr>
          <w:rStyle w:val="gt-card-ttl-txt"/>
          <w:rFonts w:ascii="Arial" w:hAnsi="Arial" w:cs="Arial"/>
          <w:b/>
          <w:bCs/>
          <w:color w:val="222222"/>
          <w:lang w:val="ru-RU"/>
        </w:rPr>
        <w:t xml:space="preserve">Уведомление </w:t>
      </w:r>
      <w:r w:rsidRPr="00D41AE9">
        <w:rPr>
          <w:rFonts w:ascii="Arial" w:hAnsi="Arial" w:cs="Arial"/>
          <w:b/>
          <w:bCs/>
          <w:lang w:val="ru-RU"/>
        </w:rPr>
        <w:t>об изменениях</w:t>
      </w:r>
    </w:p>
    <w:p w:rsidR="00C359BC" w:rsidRPr="005B2FA9" w:rsidRDefault="00C359BC" w:rsidP="00C359BC">
      <w:pPr>
        <w:rPr>
          <w:rFonts w:ascii="Arial" w:hAnsi="Arial" w:cs="Arial"/>
          <w:lang w:val="ru-RU"/>
        </w:rPr>
      </w:pPr>
    </w:p>
    <w:p w:rsidR="00C359BC" w:rsidRDefault="00C359BC" w:rsidP="00C359BC">
      <w:pPr>
        <w:rPr>
          <w:rFonts w:ascii="Arial" w:hAnsi="Arial" w:cs="Arial"/>
          <w:lang w:val="ru-RU"/>
        </w:rPr>
      </w:pPr>
      <w:r w:rsidRPr="005B2FA9">
        <w:rPr>
          <w:rFonts w:ascii="Arial" w:hAnsi="Arial" w:cs="Arial"/>
          <w:lang w:val="ru-RU"/>
        </w:rPr>
        <w:t>Имя, фамилия ребёнка: . . . . . . . . . . . . . . . . . . . . . . . . . . . . . . . . . . . . . . . . . . . . . . . . . . . . . .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Просим удалить следующий номер на крайний случай: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Новый номер на крайний случай: . . . . . . .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Просим удалить следующий адрес электронной почты: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Новый адрес электронной почты: . . . . . . .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Изменение имени / фамилии ребёнка с (дата): . . . . . . . . . . . . . . . . . .  . . . . . . . . . . . . . . . 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Новые имя / фамилия ребёнка: . . . . . . . .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Изменение имени / фамилии родителя / опекуна с (дата):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Новые имя / фамилия родителя / опекуна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 w:rsidRPr="002A09AE">
        <w:rPr>
          <w:rFonts w:ascii="Arial" w:hAnsi="Arial" w:cs="Arial"/>
          <w:lang w:val="ru-RU"/>
        </w:rPr>
        <w:t>Изменение адреса с</w:t>
      </w:r>
      <w:r>
        <w:rPr>
          <w:rFonts w:ascii="Arial" w:hAnsi="Arial" w:cs="Arial"/>
          <w:lang w:val="ru-RU"/>
        </w:rPr>
        <w:t xml:space="preserve"> (дата): . . . . . . . . . . .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Новый адрес: . . . . . . . . . . . . . . . . . . . . . . . . . . . . . . . . . .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Изменение лица, уполномоченного забирать ребёнка: . . . . . . . . . . . . . . . . . . . . . . . . . . . . </w:t>
      </w:r>
    </w:p>
    <w:p w:rsidR="00C359BC" w:rsidRDefault="00C359BC" w:rsidP="00C359BC">
      <w:pPr>
        <w:rPr>
          <w:rFonts w:ascii="Arial" w:hAnsi="Arial" w:cs="Arial"/>
          <w:lang w:val="ru-RU"/>
        </w:rPr>
      </w:pPr>
    </w:p>
    <w:p w:rsidR="00C359BC" w:rsidRDefault="00C359BC" w:rsidP="00C359B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Изменение прав на попечение: пожалуйста обратитесь со специальной формой в секретариат!</w:t>
      </w:r>
      <w:bookmarkStart w:id="0" w:name="_GoBack"/>
      <w:bookmarkEnd w:id="0"/>
    </w:p>
    <w:p w:rsidR="0071286F" w:rsidRPr="006A1585" w:rsidRDefault="0071286F" w:rsidP="006A1585"/>
    <w:sectPr w:rsidR="0071286F" w:rsidRPr="006A1585" w:rsidSect="003C4EB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C359BC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C359BC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52" w:rsidRPr="00470C0A" w:rsidRDefault="002B5452" w:rsidP="002B5452">
    <w:pPr>
      <w:pStyle w:val="Kopfzeile"/>
      <w:jc w:val="right"/>
      <w:rPr>
        <w:b/>
        <w:sz w:val="48"/>
        <w:szCs w:val="44"/>
      </w:rPr>
    </w:pPr>
    <w:bookmarkStart w:id="1" w:name="_Hlk51247930"/>
    <w:bookmarkStart w:id="2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2B5452" w:rsidRPr="008330A6" w:rsidRDefault="002B5452" w:rsidP="002B5452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2B5452" w:rsidRPr="008330A6" w:rsidRDefault="002B5452" w:rsidP="002B5452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2B5452" w:rsidRPr="008330A6" w:rsidRDefault="002B5452" w:rsidP="002B5452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2B5452" w:rsidRDefault="002B5452" w:rsidP="002B5452">
    <w:pPr>
      <w:pStyle w:val="Kopfzeile"/>
    </w:pPr>
    <w:r>
      <w:rPr>
        <w:snapToGrid w:val="0"/>
      </w:rPr>
      <w:tab/>
    </w:r>
    <w:bookmarkEnd w:id="1"/>
    <w:bookmarkEnd w:id="2"/>
  </w:p>
  <w:p w:rsidR="003C4EB4" w:rsidRPr="002B5452" w:rsidRDefault="003C4EB4" w:rsidP="002B54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F069E"/>
    <w:rsid w:val="00214461"/>
    <w:rsid w:val="002B5452"/>
    <w:rsid w:val="00385952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A012E5"/>
    <w:rsid w:val="00A22370"/>
    <w:rsid w:val="00AD199B"/>
    <w:rsid w:val="00B60CD8"/>
    <w:rsid w:val="00C359BC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  <w:style w:type="character" w:customStyle="1" w:styleId="gt-card-ttl-txt">
    <w:name w:val="gt-card-ttl-txt"/>
    <w:basedOn w:val="Absatz-Standardschriftart"/>
    <w:rsid w:val="00C3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3</cp:revision>
  <cp:lastPrinted>2020-02-03T10:31:00Z</cp:lastPrinted>
  <dcterms:created xsi:type="dcterms:W3CDTF">2020-02-20T09:19:00Z</dcterms:created>
  <dcterms:modified xsi:type="dcterms:W3CDTF">2021-01-14T09:14:00Z</dcterms:modified>
</cp:coreProperties>
</file>